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3727" w14:textId="77777777" w:rsidR="003921B2" w:rsidRPr="00D670B3" w:rsidRDefault="00573B1C" w:rsidP="00573B1C">
      <w:pPr>
        <w:spacing w:after="0"/>
        <w:jc w:val="center"/>
        <w:rPr>
          <w:rFonts w:ascii="Candara" w:hAnsi="Candara"/>
          <w:b/>
          <w:sz w:val="32"/>
          <w:szCs w:val="32"/>
        </w:rPr>
      </w:pPr>
      <w:r w:rsidRPr="00D670B3">
        <w:rPr>
          <w:rFonts w:ascii="Candara" w:hAnsi="Candara"/>
          <w:b/>
          <w:sz w:val="32"/>
          <w:szCs w:val="32"/>
        </w:rPr>
        <w:t>A-Level Psychology</w:t>
      </w:r>
      <w:r w:rsidR="009548A8">
        <w:rPr>
          <w:rFonts w:ascii="Candara" w:hAnsi="Candara"/>
          <w:b/>
          <w:sz w:val="32"/>
          <w:szCs w:val="32"/>
        </w:rPr>
        <w:t xml:space="preserve"> </w:t>
      </w:r>
    </w:p>
    <w:p w14:paraId="231E9D59" w14:textId="77777777" w:rsidR="00573B1C" w:rsidRPr="00D670B3" w:rsidRDefault="00573B1C" w:rsidP="009548A8">
      <w:pPr>
        <w:spacing w:after="0"/>
        <w:jc w:val="center"/>
        <w:rPr>
          <w:rFonts w:ascii="Candara" w:hAnsi="Candara"/>
          <w:sz w:val="32"/>
          <w:szCs w:val="32"/>
        </w:rPr>
      </w:pPr>
    </w:p>
    <w:p w14:paraId="6887326D" w14:textId="77777777" w:rsidR="00573B1C" w:rsidRDefault="007D1BF5" w:rsidP="00573B1C">
      <w:pPr>
        <w:spacing w:after="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Task</w:t>
      </w:r>
      <w:r w:rsidR="00573B1C" w:rsidRPr="00D670B3">
        <w:rPr>
          <w:rFonts w:ascii="Candara" w:hAnsi="Candara"/>
          <w:b/>
          <w:sz w:val="24"/>
          <w:szCs w:val="24"/>
        </w:rPr>
        <w:t xml:space="preserve">: </w:t>
      </w:r>
      <w:r w:rsidR="009548A8">
        <w:rPr>
          <w:rFonts w:ascii="Candara" w:hAnsi="Candara"/>
          <w:b/>
          <w:sz w:val="24"/>
          <w:szCs w:val="24"/>
        </w:rPr>
        <w:t>Below are six ‘psychological’ statements. As a table, decide if you think the following statements are true and false. Make sure you can explain why you chose either true or false.</w:t>
      </w:r>
    </w:p>
    <w:p w14:paraId="25A66A4C" w14:textId="77777777" w:rsidR="00D670B3" w:rsidRPr="00D670B3" w:rsidRDefault="00D670B3" w:rsidP="00573B1C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14:paraId="7C48B242" w14:textId="77777777" w:rsidR="00573B1C" w:rsidRPr="00D670B3" w:rsidRDefault="00573B1C" w:rsidP="00573B1C">
      <w:pPr>
        <w:spacing w:after="0"/>
        <w:jc w:val="center"/>
        <w:rPr>
          <w:rFonts w:ascii="Candara" w:hAnsi="Candara"/>
          <w:sz w:val="24"/>
          <w:szCs w:val="24"/>
        </w:rPr>
      </w:pPr>
      <w:r w:rsidRPr="00D670B3">
        <w:rPr>
          <w:rFonts w:ascii="Candara" w:hAnsi="Candara"/>
          <w:noProof/>
          <w:sz w:val="24"/>
          <w:szCs w:val="24"/>
          <w:lang w:eastAsia="en-GB"/>
        </w:rPr>
        <w:drawing>
          <wp:inline distT="0" distB="0" distL="0" distR="0" wp14:anchorId="78848707" wp14:editId="0F3D120E">
            <wp:extent cx="3807100" cy="66913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051108" cy="712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B8737" w14:textId="77777777" w:rsidR="00573B1C" w:rsidRPr="00D670B3" w:rsidRDefault="00573B1C" w:rsidP="00573B1C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7388"/>
        <w:gridCol w:w="1644"/>
      </w:tblGrid>
      <w:tr w:rsidR="00573B1C" w:rsidRPr="00D670B3" w14:paraId="1A98A36D" w14:textId="77777777" w:rsidTr="009548A8">
        <w:trPr>
          <w:trHeight w:val="953"/>
        </w:trPr>
        <w:tc>
          <w:tcPr>
            <w:tcW w:w="7388" w:type="dxa"/>
            <w:shd w:val="clear" w:color="auto" w:fill="BDD6EE" w:themeFill="accent1" w:themeFillTint="66"/>
            <w:vAlign w:val="center"/>
          </w:tcPr>
          <w:p w14:paraId="65AEF88F" w14:textId="77777777" w:rsidR="00573B1C" w:rsidRPr="00D670B3" w:rsidRDefault="00573B1C" w:rsidP="00573B1C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D670B3">
              <w:rPr>
                <w:rFonts w:ascii="Candara" w:hAnsi="Candara"/>
                <w:b/>
                <w:sz w:val="32"/>
                <w:szCs w:val="24"/>
              </w:rPr>
              <w:t>Psychology Statement</w:t>
            </w:r>
          </w:p>
        </w:tc>
        <w:tc>
          <w:tcPr>
            <w:tcW w:w="1644" w:type="dxa"/>
            <w:shd w:val="clear" w:color="auto" w:fill="BDD6EE" w:themeFill="accent1" w:themeFillTint="66"/>
            <w:vAlign w:val="center"/>
          </w:tcPr>
          <w:p w14:paraId="04826CE8" w14:textId="77777777" w:rsidR="00573B1C" w:rsidRPr="00D670B3" w:rsidRDefault="00573B1C" w:rsidP="00573B1C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D670B3">
              <w:rPr>
                <w:rFonts w:ascii="Candara" w:hAnsi="Candara"/>
                <w:b/>
                <w:sz w:val="32"/>
                <w:szCs w:val="24"/>
              </w:rPr>
              <w:t>True or False</w:t>
            </w:r>
          </w:p>
        </w:tc>
      </w:tr>
      <w:tr w:rsidR="00573B1C" w:rsidRPr="00D670B3" w14:paraId="19820244" w14:textId="77777777" w:rsidTr="009548A8">
        <w:trPr>
          <w:trHeight w:val="912"/>
        </w:trPr>
        <w:tc>
          <w:tcPr>
            <w:tcW w:w="7388" w:type="dxa"/>
            <w:vAlign w:val="center"/>
          </w:tcPr>
          <w:p w14:paraId="6CC24757" w14:textId="77777777" w:rsidR="00573B1C" w:rsidRPr="00D670B3" w:rsidRDefault="00573B1C" w:rsidP="009548A8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D670B3">
              <w:rPr>
                <w:rFonts w:ascii="Candara" w:hAnsi="Candara"/>
                <w:b/>
                <w:bCs/>
                <w:sz w:val="24"/>
                <w:szCs w:val="24"/>
              </w:rPr>
              <w:t xml:space="preserve">1) Taxi drivers have larger brain regions associated with memory in comparison to non-taxi drivers. </w:t>
            </w:r>
          </w:p>
        </w:tc>
        <w:tc>
          <w:tcPr>
            <w:tcW w:w="1644" w:type="dxa"/>
          </w:tcPr>
          <w:p w14:paraId="7437BE07" w14:textId="77777777" w:rsidR="00573B1C" w:rsidRPr="00D670B3" w:rsidRDefault="00573B1C" w:rsidP="00573B1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73B1C" w:rsidRPr="00D670B3" w14:paraId="747B4E9C" w14:textId="77777777" w:rsidTr="009548A8">
        <w:trPr>
          <w:trHeight w:val="912"/>
        </w:trPr>
        <w:tc>
          <w:tcPr>
            <w:tcW w:w="7388" w:type="dxa"/>
            <w:vAlign w:val="center"/>
          </w:tcPr>
          <w:p w14:paraId="2B9D9796" w14:textId="77777777" w:rsidR="00573B1C" w:rsidRPr="00D670B3" w:rsidRDefault="00573B1C" w:rsidP="009548A8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D670B3">
              <w:rPr>
                <w:rFonts w:ascii="Candara" w:hAnsi="Candara"/>
                <w:b/>
                <w:bCs/>
                <w:sz w:val="24"/>
                <w:szCs w:val="24"/>
              </w:rPr>
              <w:t>2) Playing Dr Kawashima’s braining training games on the Nintendo DS increases the connections in the brain and improves memory and IQ.</w:t>
            </w:r>
          </w:p>
        </w:tc>
        <w:tc>
          <w:tcPr>
            <w:tcW w:w="1644" w:type="dxa"/>
          </w:tcPr>
          <w:p w14:paraId="57CD27C3" w14:textId="77777777" w:rsidR="00573B1C" w:rsidRPr="00D670B3" w:rsidRDefault="00573B1C" w:rsidP="00573B1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73B1C" w:rsidRPr="00D670B3" w14:paraId="4C8E2DD3" w14:textId="77777777" w:rsidTr="009548A8">
        <w:trPr>
          <w:trHeight w:val="912"/>
        </w:trPr>
        <w:tc>
          <w:tcPr>
            <w:tcW w:w="7388" w:type="dxa"/>
            <w:vAlign w:val="center"/>
          </w:tcPr>
          <w:p w14:paraId="3983B0A8" w14:textId="77777777" w:rsidR="00573B1C" w:rsidRPr="00D670B3" w:rsidRDefault="00573B1C" w:rsidP="00C00B4E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D670B3">
              <w:rPr>
                <w:rFonts w:ascii="Candara" w:hAnsi="Candara"/>
                <w:b/>
                <w:bCs/>
                <w:sz w:val="24"/>
                <w:szCs w:val="24"/>
              </w:rPr>
              <w:t xml:space="preserve">3) If one </w:t>
            </w:r>
            <w:r w:rsidR="009548A8">
              <w:rPr>
                <w:rFonts w:ascii="Candara" w:hAnsi="Candara"/>
                <w:b/>
                <w:bCs/>
                <w:sz w:val="24"/>
                <w:szCs w:val="24"/>
              </w:rPr>
              <w:t>identical</w:t>
            </w:r>
            <w:r w:rsidR="00C00B4E">
              <w:rPr>
                <w:rFonts w:ascii="Candara" w:hAnsi="Candara"/>
                <w:b/>
                <w:bCs/>
                <w:sz w:val="24"/>
                <w:szCs w:val="24"/>
              </w:rPr>
              <w:t xml:space="preserve"> twin </w:t>
            </w:r>
            <w:r w:rsidRPr="00D670B3">
              <w:rPr>
                <w:rFonts w:ascii="Candara" w:hAnsi="Candara"/>
                <w:b/>
                <w:bCs/>
                <w:sz w:val="24"/>
                <w:szCs w:val="24"/>
              </w:rPr>
              <w:t>is homosexual there is approximately a 50% chance that the other twin will be homosexual also.</w:t>
            </w:r>
          </w:p>
        </w:tc>
        <w:tc>
          <w:tcPr>
            <w:tcW w:w="1644" w:type="dxa"/>
          </w:tcPr>
          <w:p w14:paraId="0C1CEBC9" w14:textId="77777777" w:rsidR="00573B1C" w:rsidRPr="00D670B3" w:rsidRDefault="00573B1C" w:rsidP="00573B1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73B1C" w:rsidRPr="00D670B3" w14:paraId="09B11126" w14:textId="77777777" w:rsidTr="009548A8">
        <w:trPr>
          <w:trHeight w:val="912"/>
        </w:trPr>
        <w:tc>
          <w:tcPr>
            <w:tcW w:w="7388" w:type="dxa"/>
            <w:vAlign w:val="center"/>
          </w:tcPr>
          <w:p w14:paraId="0580CD26" w14:textId="77777777" w:rsidR="00573B1C" w:rsidRPr="00D670B3" w:rsidRDefault="00573B1C" w:rsidP="009548A8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D670B3">
              <w:rPr>
                <w:rFonts w:ascii="Candara" w:hAnsi="Candara"/>
                <w:b/>
                <w:bCs/>
                <w:sz w:val="24"/>
                <w:szCs w:val="24"/>
              </w:rPr>
              <w:t xml:space="preserve">4) If one </w:t>
            </w:r>
            <w:r w:rsidR="009548A8">
              <w:rPr>
                <w:rFonts w:ascii="Candara" w:hAnsi="Candara"/>
                <w:b/>
                <w:bCs/>
                <w:sz w:val="24"/>
                <w:szCs w:val="24"/>
              </w:rPr>
              <w:t>identical</w:t>
            </w:r>
            <w:r w:rsidRPr="00D670B3">
              <w:rPr>
                <w:rFonts w:ascii="Candara" w:hAnsi="Candara"/>
                <w:b/>
                <w:bCs/>
                <w:sz w:val="24"/>
                <w:szCs w:val="24"/>
              </w:rPr>
              <w:t xml:space="preserve"> twin suffers from depression, there is approximately a 45% chance that the other win will suffer from depression. </w:t>
            </w:r>
          </w:p>
        </w:tc>
        <w:tc>
          <w:tcPr>
            <w:tcW w:w="1644" w:type="dxa"/>
          </w:tcPr>
          <w:p w14:paraId="394AE7F2" w14:textId="77777777" w:rsidR="00573B1C" w:rsidRPr="00D670B3" w:rsidRDefault="00573B1C" w:rsidP="00573B1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73B1C" w:rsidRPr="00D670B3" w14:paraId="09EF4615" w14:textId="77777777" w:rsidTr="009548A8">
        <w:trPr>
          <w:trHeight w:val="912"/>
        </w:trPr>
        <w:tc>
          <w:tcPr>
            <w:tcW w:w="7388" w:type="dxa"/>
            <w:vAlign w:val="center"/>
          </w:tcPr>
          <w:p w14:paraId="68EB974C" w14:textId="77777777" w:rsidR="00573B1C" w:rsidRPr="00D670B3" w:rsidRDefault="00573B1C" w:rsidP="009548A8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D670B3">
              <w:rPr>
                <w:rFonts w:ascii="Candara" w:hAnsi="Candara"/>
                <w:b/>
                <w:bCs/>
                <w:sz w:val="24"/>
                <w:szCs w:val="24"/>
              </w:rPr>
              <w:t xml:space="preserve">5) Listening to Mozart improves concentration. </w:t>
            </w:r>
          </w:p>
        </w:tc>
        <w:tc>
          <w:tcPr>
            <w:tcW w:w="1644" w:type="dxa"/>
          </w:tcPr>
          <w:p w14:paraId="31183D2A" w14:textId="77777777" w:rsidR="00573B1C" w:rsidRPr="00D670B3" w:rsidRDefault="00573B1C" w:rsidP="00573B1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73B1C" w:rsidRPr="00D670B3" w14:paraId="2692C465" w14:textId="77777777" w:rsidTr="009548A8">
        <w:trPr>
          <w:trHeight w:val="912"/>
        </w:trPr>
        <w:tc>
          <w:tcPr>
            <w:tcW w:w="7388" w:type="dxa"/>
            <w:vAlign w:val="center"/>
          </w:tcPr>
          <w:p w14:paraId="3B605498" w14:textId="77777777" w:rsidR="00573B1C" w:rsidRPr="00D670B3" w:rsidRDefault="00573B1C" w:rsidP="009548A8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D670B3">
              <w:rPr>
                <w:rFonts w:ascii="Candara" w:hAnsi="Candara"/>
                <w:b/>
                <w:sz w:val="24"/>
                <w:szCs w:val="24"/>
              </w:rPr>
              <w:t xml:space="preserve">6) Psychology </w:t>
            </w:r>
            <w:r w:rsidRPr="00D670B3">
              <w:rPr>
                <w:rFonts w:ascii="Candara" w:hAnsi="Candara"/>
                <w:b/>
                <w:bCs/>
                <w:sz w:val="24"/>
                <w:szCs w:val="24"/>
                <w:u w:val="single"/>
              </w:rPr>
              <w:t>is</w:t>
            </w:r>
            <w:r w:rsidRPr="00D670B3">
              <w:rPr>
                <w:rFonts w:ascii="Candara" w:hAnsi="Candara"/>
                <w:b/>
                <w:sz w:val="24"/>
                <w:szCs w:val="24"/>
              </w:rPr>
              <w:t xml:space="preserve"> a science.</w:t>
            </w:r>
          </w:p>
        </w:tc>
        <w:tc>
          <w:tcPr>
            <w:tcW w:w="1644" w:type="dxa"/>
          </w:tcPr>
          <w:p w14:paraId="799A1133" w14:textId="77777777" w:rsidR="00573B1C" w:rsidRPr="00D670B3" w:rsidRDefault="00573B1C" w:rsidP="00573B1C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7851BB3" w14:textId="77777777" w:rsidR="00573B1C" w:rsidRPr="00D670B3" w:rsidRDefault="00573B1C" w:rsidP="00573B1C">
      <w:pPr>
        <w:spacing w:after="0"/>
        <w:rPr>
          <w:rFonts w:ascii="Candara" w:hAnsi="Candara"/>
          <w:sz w:val="24"/>
          <w:szCs w:val="24"/>
        </w:rPr>
      </w:pPr>
    </w:p>
    <w:sectPr w:rsidR="00573B1C" w:rsidRPr="00D67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6661"/>
    <w:multiLevelType w:val="hybridMultilevel"/>
    <w:tmpl w:val="C6D46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2F43"/>
    <w:multiLevelType w:val="hybridMultilevel"/>
    <w:tmpl w:val="9B743FC6"/>
    <w:lvl w:ilvl="0" w:tplc="06FEB96C">
      <w:start w:val="1"/>
      <w:numFmt w:val="bullet"/>
      <w:lvlText w:val=""/>
      <w:lvlJc w:val="left"/>
      <w:pPr>
        <w:tabs>
          <w:tab w:val="num" w:pos="204"/>
        </w:tabs>
        <w:ind w:left="204" w:hanging="360"/>
      </w:pPr>
      <w:rPr>
        <w:rFonts w:ascii="Wingdings" w:hAnsi="Wingdings" w:hint="default"/>
      </w:rPr>
    </w:lvl>
    <w:lvl w:ilvl="1" w:tplc="DC02D1B2">
      <w:start w:val="23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2" w:tplc="59A0E846" w:tentative="1">
      <w:start w:val="1"/>
      <w:numFmt w:val="bullet"/>
      <w:lvlText w:val=""/>
      <w:lvlJc w:val="left"/>
      <w:pPr>
        <w:tabs>
          <w:tab w:val="num" w:pos="1644"/>
        </w:tabs>
        <w:ind w:left="1644" w:hanging="360"/>
      </w:pPr>
      <w:rPr>
        <w:rFonts w:ascii="Wingdings" w:hAnsi="Wingdings" w:hint="default"/>
      </w:rPr>
    </w:lvl>
    <w:lvl w:ilvl="3" w:tplc="593A72C0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4" w:tplc="B45E004A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5" w:tplc="5B206E86" w:tentative="1">
      <w:start w:val="1"/>
      <w:numFmt w:val="bullet"/>
      <w:lvlText w:val=""/>
      <w:lvlJc w:val="left"/>
      <w:pPr>
        <w:tabs>
          <w:tab w:val="num" w:pos="3804"/>
        </w:tabs>
        <w:ind w:left="3804" w:hanging="360"/>
      </w:pPr>
      <w:rPr>
        <w:rFonts w:ascii="Wingdings" w:hAnsi="Wingdings" w:hint="default"/>
      </w:rPr>
    </w:lvl>
    <w:lvl w:ilvl="6" w:tplc="802A7016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7" w:tplc="91C00354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8" w:tplc="FFAE4AA8" w:tentative="1">
      <w:start w:val="1"/>
      <w:numFmt w:val="bullet"/>
      <w:lvlText w:val=""/>
      <w:lvlJc w:val="left"/>
      <w:pPr>
        <w:tabs>
          <w:tab w:val="num" w:pos="5964"/>
        </w:tabs>
        <w:ind w:left="5964" w:hanging="360"/>
      </w:pPr>
      <w:rPr>
        <w:rFonts w:ascii="Wingdings" w:hAnsi="Wingdings" w:hint="default"/>
      </w:rPr>
    </w:lvl>
  </w:abstractNum>
  <w:abstractNum w:abstractNumId="2" w15:restartNumberingAfterBreak="0">
    <w:nsid w:val="39000656"/>
    <w:multiLevelType w:val="hybridMultilevel"/>
    <w:tmpl w:val="CD84C5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4E90"/>
    <w:multiLevelType w:val="hybridMultilevel"/>
    <w:tmpl w:val="55CAA4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15248"/>
    <w:multiLevelType w:val="hybridMultilevel"/>
    <w:tmpl w:val="BD20EC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7190">
    <w:abstractNumId w:val="0"/>
  </w:num>
  <w:num w:numId="2" w16cid:durableId="304429135">
    <w:abstractNumId w:val="4"/>
  </w:num>
  <w:num w:numId="3" w16cid:durableId="426197408">
    <w:abstractNumId w:val="2"/>
  </w:num>
  <w:num w:numId="4" w16cid:durableId="892037486">
    <w:abstractNumId w:val="1"/>
  </w:num>
  <w:num w:numId="5" w16cid:durableId="2125683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E"/>
    <w:rsid w:val="00202982"/>
    <w:rsid w:val="00212D04"/>
    <w:rsid w:val="002374A6"/>
    <w:rsid w:val="003921B2"/>
    <w:rsid w:val="003E4A3B"/>
    <w:rsid w:val="003F2533"/>
    <w:rsid w:val="00573B1C"/>
    <w:rsid w:val="00680562"/>
    <w:rsid w:val="006A3F3E"/>
    <w:rsid w:val="00707A05"/>
    <w:rsid w:val="007D1BF5"/>
    <w:rsid w:val="009548A8"/>
    <w:rsid w:val="00C00B4E"/>
    <w:rsid w:val="00D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A505"/>
  <w15:chartTrackingRefBased/>
  <w15:docId w15:val="{7D14DC0A-EE4C-41D2-AC6F-55D16C9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1C"/>
    <w:pPr>
      <w:ind w:left="720"/>
      <w:contextualSpacing/>
    </w:pPr>
  </w:style>
  <w:style w:type="table" w:styleId="TableGrid">
    <w:name w:val="Table Grid"/>
    <w:basedOn w:val="TableNormal"/>
    <w:uiPriority w:val="39"/>
    <w:rsid w:val="0057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0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93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95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855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67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06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175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924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494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693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796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0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757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3D1622F24145887D392C0C9EAECB" ma:contentTypeVersion="15" ma:contentTypeDescription="Create a new document." ma:contentTypeScope="" ma:versionID="84470bc589e0649a5f5b9bf48bf8ddbe">
  <xsd:schema xmlns:xsd="http://www.w3.org/2001/XMLSchema" xmlns:xs="http://www.w3.org/2001/XMLSchema" xmlns:p="http://schemas.microsoft.com/office/2006/metadata/properties" xmlns:ns2="a9dbd1bd-8d79-41b4-b68c-688ecdd1c2f5" xmlns:ns3="9d96588d-cc8c-429b-b90e-ef5d7b1e9cb0" targetNamespace="http://schemas.microsoft.com/office/2006/metadata/properties" ma:root="true" ma:fieldsID="4d4f043df170bbf55d45ef9d9292477d" ns2:_="" ns3:_="">
    <xsd:import namespace="a9dbd1bd-8d79-41b4-b68c-688ecdd1c2f5"/>
    <xsd:import namespace="9d96588d-cc8c-429b-b90e-ef5d7b1e9c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d1bd-8d79-41b4-b68c-688ecdd1c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588d-cc8c-429b-b90e-ef5d7b1e9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664BE-B470-452C-BC10-EAE4C7DC3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d1bd-8d79-41b4-b68c-688ecdd1c2f5"/>
    <ds:schemaRef ds:uri="9d96588d-cc8c-429b-b90e-ef5d7b1e9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7293F-2C65-4D3F-9ED8-EEF5F45E7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03987-45A5-436A-8802-0E584588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CTKSFC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Joseph Robinson</dc:creator>
  <cp:keywords/>
  <dc:description/>
  <cp:lastModifiedBy>Aaron</cp:lastModifiedBy>
  <cp:revision>2</cp:revision>
  <cp:lastPrinted>2015-12-11T07:02:00Z</cp:lastPrinted>
  <dcterms:created xsi:type="dcterms:W3CDTF">2022-08-24T13:45:00Z</dcterms:created>
  <dcterms:modified xsi:type="dcterms:W3CDTF">2022-08-24T13:45:00Z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0x0101003E273D1622F24145887D392C0C9EAECB</vt:lpwstr>
  </property>
</Properties>
</file>